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E5" w:rsidRPr="009A3277" w:rsidRDefault="00105156" w:rsidP="009A3277">
      <w:pPr>
        <w:jc w:val="center"/>
        <w:rPr>
          <w:rFonts w:ascii="Andalus" w:hAnsi="Andalus" w:cs="Andalus"/>
        </w:rPr>
      </w:pPr>
      <w:bookmarkStart w:id="0" w:name="_GoBack"/>
      <w:bookmarkEnd w:id="0"/>
      <w:r w:rsidRPr="009A3277">
        <w:rPr>
          <w:rFonts w:ascii="Andalus" w:hAnsi="Andalus" w:cs="Andalus"/>
        </w:rPr>
        <w:t xml:space="preserve">Rule </w:t>
      </w:r>
      <w:r w:rsidR="009A3277">
        <w:rPr>
          <w:rFonts w:ascii="Andalus" w:hAnsi="Andalus" w:cs="Andalus"/>
        </w:rPr>
        <w:t>#</w:t>
      </w:r>
      <w:r w:rsidRPr="009A3277">
        <w:rPr>
          <w:rFonts w:ascii="Andalus" w:hAnsi="Andalus" w:cs="Andalus"/>
        </w:rPr>
        <w:t>6</w:t>
      </w:r>
    </w:p>
    <w:p w:rsidR="00105156" w:rsidRPr="009A3277" w:rsidRDefault="00105156" w:rsidP="009A3277">
      <w:pPr>
        <w:jc w:val="center"/>
        <w:rPr>
          <w:rFonts w:ascii="Andalus" w:hAnsi="Andalus" w:cs="Andalus"/>
        </w:rPr>
      </w:pPr>
      <w:r w:rsidRPr="009A3277">
        <w:rPr>
          <w:rFonts w:ascii="Andalus" w:hAnsi="Andalus" w:cs="Andalus"/>
          <w:sz w:val="16"/>
          <w:szCs w:val="16"/>
        </w:rPr>
        <w:t xml:space="preserve">When asked a question in a </w:t>
      </w:r>
      <w:r w:rsidR="009A3277" w:rsidRPr="009A3277">
        <w:rPr>
          <w:rFonts w:ascii="Andalus" w:hAnsi="Andalus" w:cs="Andalus"/>
          <w:sz w:val="16"/>
          <w:szCs w:val="16"/>
        </w:rPr>
        <w:t>conversation</w:t>
      </w:r>
      <w:r w:rsidRPr="009A3277">
        <w:rPr>
          <w:rFonts w:ascii="Andalus" w:hAnsi="Andalus" w:cs="Andalus"/>
          <w:sz w:val="16"/>
          <w:szCs w:val="16"/>
        </w:rPr>
        <w:t>, it is important to show interest and ask a question in return. If someone asks you, “Did you have a nice weekend?” you should (1) answer the question and (2) ask a questions in return – “Did you have a nice weekend?” It’s important to show others that you are just as interest in them as they are in you</w:t>
      </w:r>
      <w:r w:rsidRPr="009A3277">
        <w:rPr>
          <w:rFonts w:ascii="Andalus" w:hAnsi="Andalus" w:cs="Andalus"/>
        </w:rPr>
        <w:t>.</w:t>
      </w:r>
    </w:p>
    <w:p w:rsidR="00105156" w:rsidRPr="009A3277" w:rsidRDefault="00105156" w:rsidP="009A3277">
      <w:pPr>
        <w:jc w:val="center"/>
        <w:rPr>
          <w:rFonts w:ascii="Bernard MT Condensed" w:hAnsi="Bernard MT Condensed" w:cs="Andalus"/>
          <w:sz w:val="44"/>
          <w:szCs w:val="44"/>
        </w:rPr>
      </w:pPr>
      <w:r w:rsidRPr="009A3277">
        <w:rPr>
          <w:rFonts w:ascii="Bernard MT Condensed" w:hAnsi="Bernard MT Condensed" w:cs="Andalus"/>
          <w:sz w:val="44"/>
          <w:szCs w:val="44"/>
        </w:rPr>
        <w:t>Activity #1</w:t>
      </w:r>
    </w:p>
    <w:p w:rsidR="00105156" w:rsidRPr="009A3277" w:rsidRDefault="00105156">
      <w:pPr>
        <w:rPr>
          <w:rFonts w:ascii="Andalus" w:hAnsi="Andalus" w:cs="Andalus"/>
        </w:rPr>
      </w:pPr>
      <w:r w:rsidRPr="009A3277">
        <w:rPr>
          <w:rFonts w:ascii="Andalus" w:hAnsi="Andalus" w:cs="Andalus"/>
        </w:rPr>
        <w:t xml:space="preserve">Take this Quiz! See how well you are able to ask questions of others during conversations. Please circle true or false to show when you have asked questions to others in the past. PLEASE answer </w:t>
      </w:r>
      <w:proofErr w:type="gramStart"/>
      <w:r w:rsidRPr="009A3277">
        <w:rPr>
          <w:rFonts w:ascii="Andalus" w:hAnsi="Andalus" w:cs="Andalus"/>
          <w:i/>
        </w:rPr>
        <w:t>Honestly</w:t>
      </w:r>
      <w:proofErr w:type="gramEnd"/>
      <w:r w:rsidRPr="009A3277">
        <w:rPr>
          <w:rFonts w:ascii="Andalus" w:hAnsi="Andalus" w:cs="Andalus"/>
        </w:rPr>
        <w:t xml:space="preserve">.  We do not you to ask questions in every situation. </w:t>
      </w:r>
    </w:p>
    <w:tbl>
      <w:tblPr>
        <w:tblStyle w:val="TableGrid"/>
        <w:tblW w:w="0" w:type="auto"/>
        <w:tblLook w:val="04A0" w:firstRow="1" w:lastRow="0" w:firstColumn="1" w:lastColumn="0" w:noHBand="0" w:noVBand="1"/>
      </w:tblPr>
      <w:tblGrid>
        <w:gridCol w:w="6205"/>
        <w:gridCol w:w="1620"/>
        <w:gridCol w:w="1525"/>
      </w:tblGrid>
      <w:tr w:rsidR="00105156" w:rsidRPr="009A3277" w:rsidTr="00105156">
        <w:tc>
          <w:tcPr>
            <w:tcW w:w="6205" w:type="dxa"/>
          </w:tcPr>
          <w:p w:rsidR="00105156" w:rsidRPr="009A3277" w:rsidRDefault="00105156">
            <w:pPr>
              <w:rPr>
                <w:rFonts w:ascii="Andalus" w:hAnsi="Andalus" w:cs="Andalus"/>
              </w:rPr>
            </w:pPr>
          </w:p>
        </w:tc>
        <w:tc>
          <w:tcPr>
            <w:tcW w:w="1620" w:type="dxa"/>
          </w:tcPr>
          <w:p w:rsidR="00105156" w:rsidRPr="009A3277" w:rsidRDefault="00105156">
            <w:pPr>
              <w:rPr>
                <w:rFonts w:ascii="Andalus" w:hAnsi="Andalus" w:cs="Andalus"/>
              </w:rPr>
            </w:pPr>
            <w:r w:rsidRPr="009A3277">
              <w:rPr>
                <w:rFonts w:ascii="Andalus" w:hAnsi="Andalus" w:cs="Andalus"/>
              </w:rPr>
              <w:t xml:space="preserve">True </w:t>
            </w:r>
          </w:p>
        </w:tc>
        <w:tc>
          <w:tcPr>
            <w:tcW w:w="1525" w:type="dxa"/>
          </w:tcPr>
          <w:p w:rsidR="00105156" w:rsidRPr="009A3277" w:rsidRDefault="00105156">
            <w:pPr>
              <w:rPr>
                <w:rFonts w:ascii="Andalus" w:hAnsi="Andalus" w:cs="Andalus"/>
              </w:rPr>
            </w:pPr>
            <w:r w:rsidRPr="009A3277">
              <w:rPr>
                <w:rFonts w:ascii="Andalus" w:hAnsi="Andalus" w:cs="Andalus"/>
              </w:rPr>
              <w:t>False</w:t>
            </w:r>
          </w:p>
        </w:tc>
      </w:tr>
      <w:tr w:rsidR="00105156" w:rsidRPr="009A3277" w:rsidTr="00105156">
        <w:tc>
          <w:tcPr>
            <w:tcW w:w="6205" w:type="dxa"/>
          </w:tcPr>
          <w:p w:rsidR="00105156" w:rsidRPr="009A3277" w:rsidRDefault="00105156">
            <w:pPr>
              <w:rPr>
                <w:rFonts w:ascii="Andalus" w:hAnsi="Andalus" w:cs="Andalus"/>
              </w:rPr>
            </w:pPr>
            <w:r w:rsidRPr="009A3277">
              <w:rPr>
                <w:rFonts w:ascii="Andalus" w:hAnsi="Andalus" w:cs="Andalus"/>
              </w:rPr>
              <w:t>Your teacher asks you how your summer vacation as. You tell them you went to the beach, then ask the teacher what he did for their summer vacation</w:t>
            </w:r>
          </w:p>
        </w:tc>
        <w:tc>
          <w:tcPr>
            <w:tcW w:w="1620" w:type="dxa"/>
          </w:tcPr>
          <w:p w:rsidR="00105156" w:rsidRPr="009A3277" w:rsidRDefault="00105156">
            <w:pPr>
              <w:rPr>
                <w:rFonts w:ascii="Andalus" w:hAnsi="Andalus" w:cs="Andalus"/>
              </w:rPr>
            </w:pPr>
          </w:p>
        </w:tc>
        <w:tc>
          <w:tcPr>
            <w:tcW w:w="1525" w:type="dxa"/>
          </w:tcPr>
          <w:p w:rsidR="00105156" w:rsidRPr="009A3277" w:rsidRDefault="00105156">
            <w:pPr>
              <w:rPr>
                <w:rFonts w:ascii="Andalus" w:hAnsi="Andalus" w:cs="Andalus"/>
              </w:rPr>
            </w:pPr>
          </w:p>
        </w:tc>
      </w:tr>
      <w:tr w:rsidR="00105156" w:rsidRPr="009A3277" w:rsidTr="00105156">
        <w:tc>
          <w:tcPr>
            <w:tcW w:w="6205" w:type="dxa"/>
          </w:tcPr>
          <w:p w:rsidR="00105156" w:rsidRPr="009A3277" w:rsidRDefault="00105156">
            <w:pPr>
              <w:rPr>
                <w:rFonts w:ascii="Andalus" w:hAnsi="Andalus" w:cs="Andalus"/>
              </w:rPr>
            </w:pPr>
            <w:r w:rsidRPr="009A3277">
              <w:rPr>
                <w:rFonts w:ascii="Andalus" w:hAnsi="Andalus" w:cs="Andalus"/>
              </w:rPr>
              <w:t xml:space="preserve">A relative asks what subject you enjoy most in school. You tell her math, and then ask her what subject she enjoyed most when she was in school </w:t>
            </w:r>
          </w:p>
        </w:tc>
        <w:tc>
          <w:tcPr>
            <w:tcW w:w="1620" w:type="dxa"/>
          </w:tcPr>
          <w:p w:rsidR="00105156" w:rsidRPr="009A3277" w:rsidRDefault="00105156">
            <w:pPr>
              <w:rPr>
                <w:rFonts w:ascii="Andalus" w:hAnsi="Andalus" w:cs="Andalus"/>
              </w:rPr>
            </w:pPr>
          </w:p>
        </w:tc>
        <w:tc>
          <w:tcPr>
            <w:tcW w:w="1525" w:type="dxa"/>
          </w:tcPr>
          <w:p w:rsidR="00105156" w:rsidRPr="009A3277" w:rsidRDefault="00105156">
            <w:pPr>
              <w:rPr>
                <w:rFonts w:ascii="Andalus" w:hAnsi="Andalus" w:cs="Andalus"/>
              </w:rPr>
            </w:pPr>
          </w:p>
        </w:tc>
      </w:tr>
      <w:tr w:rsidR="00105156" w:rsidRPr="009A3277" w:rsidTr="00105156">
        <w:tc>
          <w:tcPr>
            <w:tcW w:w="6205" w:type="dxa"/>
          </w:tcPr>
          <w:p w:rsidR="00105156" w:rsidRPr="009A3277" w:rsidRDefault="00105156">
            <w:pPr>
              <w:rPr>
                <w:rFonts w:ascii="Andalus" w:hAnsi="Andalus" w:cs="Andalus"/>
              </w:rPr>
            </w:pPr>
            <w:r w:rsidRPr="009A3277">
              <w:rPr>
                <w:rFonts w:ascii="Andalus" w:hAnsi="Andalus" w:cs="Andalus"/>
              </w:rPr>
              <w:t>A friend asks if you like using a new in-line skates. You tell her all about them, then ask if she has ever tried in-line skating</w:t>
            </w:r>
          </w:p>
        </w:tc>
        <w:tc>
          <w:tcPr>
            <w:tcW w:w="1620" w:type="dxa"/>
          </w:tcPr>
          <w:p w:rsidR="00105156" w:rsidRPr="009A3277" w:rsidRDefault="00105156">
            <w:pPr>
              <w:rPr>
                <w:rFonts w:ascii="Andalus" w:hAnsi="Andalus" w:cs="Andalus"/>
              </w:rPr>
            </w:pPr>
          </w:p>
        </w:tc>
        <w:tc>
          <w:tcPr>
            <w:tcW w:w="1525" w:type="dxa"/>
          </w:tcPr>
          <w:p w:rsidR="00105156" w:rsidRPr="009A3277" w:rsidRDefault="00105156">
            <w:pPr>
              <w:rPr>
                <w:rFonts w:ascii="Andalus" w:hAnsi="Andalus" w:cs="Andalus"/>
              </w:rPr>
            </w:pPr>
          </w:p>
        </w:tc>
      </w:tr>
      <w:tr w:rsidR="00105156" w:rsidRPr="009A3277" w:rsidTr="00105156">
        <w:tc>
          <w:tcPr>
            <w:tcW w:w="6205" w:type="dxa"/>
          </w:tcPr>
          <w:p w:rsidR="00105156" w:rsidRPr="009A3277" w:rsidRDefault="00105156">
            <w:pPr>
              <w:rPr>
                <w:rFonts w:ascii="Andalus" w:hAnsi="Andalus" w:cs="Andalus"/>
              </w:rPr>
            </w:pPr>
            <w:r w:rsidRPr="009A3277">
              <w:rPr>
                <w:rFonts w:ascii="Andalus" w:hAnsi="Andalus" w:cs="Andalus"/>
              </w:rPr>
              <w:t>Your sister asks you how you survived the first day of school. You tell her about them, and then ask if she has ever tried in-line skating</w:t>
            </w:r>
          </w:p>
        </w:tc>
        <w:tc>
          <w:tcPr>
            <w:tcW w:w="1620" w:type="dxa"/>
          </w:tcPr>
          <w:p w:rsidR="00105156" w:rsidRPr="009A3277" w:rsidRDefault="00105156">
            <w:pPr>
              <w:rPr>
                <w:rFonts w:ascii="Andalus" w:hAnsi="Andalus" w:cs="Andalus"/>
              </w:rPr>
            </w:pPr>
          </w:p>
        </w:tc>
        <w:tc>
          <w:tcPr>
            <w:tcW w:w="1525" w:type="dxa"/>
          </w:tcPr>
          <w:p w:rsidR="00105156" w:rsidRPr="009A3277" w:rsidRDefault="00105156">
            <w:pPr>
              <w:rPr>
                <w:rFonts w:ascii="Andalus" w:hAnsi="Andalus" w:cs="Andalus"/>
              </w:rPr>
            </w:pPr>
          </w:p>
        </w:tc>
      </w:tr>
      <w:tr w:rsidR="00105156" w:rsidRPr="009A3277" w:rsidTr="00105156">
        <w:tc>
          <w:tcPr>
            <w:tcW w:w="6205" w:type="dxa"/>
          </w:tcPr>
          <w:p w:rsidR="00105156" w:rsidRPr="009A3277" w:rsidRDefault="00105156">
            <w:pPr>
              <w:rPr>
                <w:rFonts w:ascii="Andalus" w:hAnsi="Andalus" w:cs="Andalus"/>
              </w:rPr>
            </w:pPr>
            <w:r w:rsidRPr="009A3277">
              <w:rPr>
                <w:rFonts w:ascii="Andalus" w:hAnsi="Andalus" w:cs="Andalus"/>
              </w:rPr>
              <w:t xml:space="preserve">Your cousin, who lived in the city, asks what it is like to live in the country. You describe your experiences, then ask him what is like to live in the city. </w:t>
            </w:r>
          </w:p>
        </w:tc>
        <w:tc>
          <w:tcPr>
            <w:tcW w:w="1620" w:type="dxa"/>
          </w:tcPr>
          <w:p w:rsidR="00105156" w:rsidRPr="009A3277" w:rsidRDefault="00105156">
            <w:pPr>
              <w:rPr>
                <w:rFonts w:ascii="Andalus" w:hAnsi="Andalus" w:cs="Andalus"/>
              </w:rPr>
            </w:pPr>
          </w:p>
        </w:tc>
        <w:tc>
          <w:tcPr>
            <w:tcW w:w="1525" w:type="dxa"/>
          </w:tcPr>
          <w:p w:rsidR="00105156" w:rsidRPr="009A3277" w:rsidRDefault="00105156">
            <w:pPr>
              <w:rPr>
                <w:rFonts w:ascii="Andalus" w:hAnsi="Andalus" w:cs="Andalus"/>
              </w:rPr>
            </w:pPr>
          </w:p>
        </w:tc>
      </w:tr>
      <w:tr w:rsidR="00105156" w:rsidRPr="009A3277" w:rsidTr="00105156">
        <w:tc>
          <w:tcPr>
            <w:tcW w:w="6205" w:type="dxa"/>
          </w:tcPr>
          <w:p w:rsidR="00105156" w:rsidRPr="009A3277" w:rsidRDefault="009A3277">
            <w:pPr>
              <w:rPr>
                <w:rFonts w:ascii="Andalus" w:hAnsi="Andalus" w:cs="Andalus"/>
              </w:rPr>
            </w:pPr>
            <w:r w:rsidRPr="009A3277">
              <w:rPr>
                <w:rFonts w:ascii="Andalus" w:hAnsi="Andalus" w:cs="Andalus"/>
              </w:rPr>
              <w:t>Your father comes home from work and asks how your day was at school. After telling a bit about your day, you ask him about his day at work</w:t>
            </w:r>
          </w:p>
        </w:tc>
        <w:tc>
          <w:tcPr>
            <w:tcW w:w="1620" w:type="dxa"/>
          </w:tcPr>
          <w:p w:rsidR="00105156" w:rsidRPr="009A3277" w:rsidRDefault="00105156">
            <w:pPr>
              <w:rPr>
                <w:rFonts w:ascii="Andalus" w:hAnsi="Andalus" w:cs="Andalus"/>
              </w:rPr>
            </w:pPr>
          </w:p>
        </w:tc>
        <w:tc>
          <w:tcPr>
            <w:tcW w:w="1525" w:type="dxa"/>
          </w:tcPr>
          <w:p w:rsidR="00105156" w:rsidRPr="009A3277" w:rsidRDefault="00105156">
            <w:pPr>
              <w:rPr>
                <w:rFonts w:ascii="Andalus" w:hAnsi="Andalus" w:cs="Andalus"/>
              </w:rPr>
            </w:pPr>
          </w:p>
        </w:tc>
      </w:tr>
      <w:tr w:rsidR="00105156" w:rsidRPr="009A3277" w:rsidTr="00105156">
        <w:tc>
          <w:tcPr>
            <w:tcW w:w="6205" w:type="dxa"/>
          </w:tcPr>
          <w:p w:rsidR="00105156" w:rsidRPr="009A3277" w:rsidRDefault="009A3277">
            <w:pPr>
              <w:rPr>
                <w:rFonts w:ascii="Andalus" w:hAnsi="Andalus" w:cs="Andalus"/>
              </w:rPr>
            </w:pPr>
            <w:r w:rsidRPr="009A3277">
              <w:rPr>
                <w:rFonts w:ascii="Andalus" w:hAnsi="Andalus" w:cs="Andalus"/>
              </w:rPr>
              <w:t xml:space="preserve">A neighbor compliments you on your vegetable garden. You offer some gardening tips, then compliment her on her flower garden and ask for advice. </w:t>
            </w:r>
          </w:p>
        </w:tc>
        <w:tc>
          <w:tcPr>
            <w:tcW w:w="1620" w:type="dxa"/>
          </w:tcPr>
          <w:p w:rsidR="00105156" w:rsidRPr="009A3277" w:rsidRDefault="00105156">
            <w:pPr>
              <w:rPr>
                <w:rFonts w:ascii="Andalus" w:hAnsi="Andalus" w:cs="Andalus"/>
              </w:rPr>
            </w:pPr>
          </w:p>
        </w:tc>
        <w:tc>
          <w:tcPr>
            <w:tcW w:w="1525" w:type="dxa"/>
          </w:tcPr>
          <w:p w:rsidR="00105156" w:rsidRPr="009A3277" w:rsidRDefault="00105156">
            <w:pPr>
              <w:rPr>
                <w:rFonts w:ascii="Andalus" w:hAnsi="Andalus" w:cs="Andalus"/>
              </w:rPr>
            </w:pPr>
          </w:p>
        </w:tc>
      </w:tr>
      <w:tr w:rsidR="00105156" w:rsidRPr="009A3277" w:rsidTr="00105156">
        <w:tc>
          <w:tcPr>
            <w:tcW w:w="6205" w:type="dxa"/>
          </w:tcPr>
          <w:p w:rsidR="00105156" w:rsidRPr="009A3277" w:rsidRDefault="009A3277">
            <w:pPr>
              <w:rPr>
                <w:rFonts w:ascii="Andalus" w:hAnsi="Andalus" w:cs="Andalus"/>
              </w:rPr>
            </w:pPr>
            <w:r w:rsidRPr="009A3277">
              <w:rPr>
                <w:rFonts w:ascii="Andalus" w:hAnsi="Andalus" w:cs="Andalus"/>
              </w:rPr>
              <w:t xml:space="preserve">A friend at another school asks how your class celebrates a big holiday. After telling a bit about it, you ask her what her school does. </w:t>
            </w:r>
          </w:p>
        </w:tc>
        <w:tc>
          <w:tcPr>
            <w:tcW w:w="1620" w:type="dxa"/>
          </w:tcPr>
          <w:p w:rsidR="00105156" w:rsidRPr="009A3277" w:rsidRDefault="00105156">
            <w:pPr>
              <w:rPr>
                <w:rFonts w:ascii="Andalus" w:hAnsi="Andalus" w:cs="Andalus"/>
              </w:rPr>
            </w:pPr>
          </w:p>
        </w:tc>
        <w:tc>
          <w:tcPr>
            <w:tcW w:w="1525" w:type="dxa"/>
          </w:tcPr>
          <w:p w:rsidR="00105156" w:rsidRPr="009A3277" w:rsidRDefault="00105156">
            <w:pPr>
              <w:rPr>
                <w:rFonts w:ascii="Andalus" w:hAnsi="Andalus" w:cs="Andalus"/>
              </w:rPr>
            </w:pPr>
          </w:p>
        </w:tc>
      </w:tr>
      <w:tr w:rsidR="00105156" w:rsidRPr="009A3277" w:rsidTr="00105156">
        <w:tc>
          <w:tcPr>
            <w:tcW w:w="6205" w:type="dxa"/>
          </w:tcPr>
          <w:p w:rsidR="00105156" w:rsidRPr="009A3277" w:rsidRDefault="009A3277">
            <w:pPr>
              <w:rPr>
                <w:rFonts w:ascii="Andalus" w:hAnsi="Andalus" w:cs="Andalus"/>
              </w:rPr>
            </w:pPr>
            <w:r w:rsidRPr="009A3277">
              <w:rPr>
                <w:rFonts w:ascii="Andalus" w:hAnsi="Andalus" w:cs="Andalus"/>
              </w:rPr>
              <w:t xml:space="preserve">A friend asks you what you like about collecting baseball cards. You explain, then ask him why he thinks collecting stamps is interesting. </w:t>
            </w:r>
          </w:p>
        </w:tc>
        <w:tc>
          <w:tcPr>
            <w:tcW w:w="1620" w:type="dxa"/>
          </w:tcPr>
          <w:p w:rsidR="00105156" w:rsidRPr="009A3277" w:rsidRDefault="00105156">
            <w:pPr>
              <w:rPr>
                <w:rFonts w:ascii="Andalus" w:hAnsi="Andalus" w:cs="Andalus"/>
              </w:rPr>
            </w:pPr>
          </w:p>
        </w:tc>
        <w:tc>
          <w:tcPr>
            <w:tcW w:w="1525" w:type="dxa"/>
          </w:tcPr>
          <w:p w:rsidR="00105156" w:rsidRPr="009A3277" w:rsidRDefault="00105156">
            <w:pPr>
              <w:rPr>
                <w:rFonts w:ascii="Andalus" w:hAnsi="Andalus" w:cs="Andalus"/>
              </w:rPr>
            </w:pPr>
          </w:p>
        </w:tc>
      </w:tr>
    </w:tbl>
    <w:p w:rsidR="00105156" w:rsidRPr="009A3277" w:rsidRDefault="00105156">
      <w:pPr>
        <w:rPr>
          <w:rFonts w:ascii="Andalus" w:hAnsi="Andalus" w:cs="Andalus"/>
        </w:rPr>
      </w:pPr>
    </w:p>
    <w:p w:rsidR="009A3277" w:rsidRPr="009A3277" w:rsidRDefault="009A3277">
      <w:pPr>
        <w:rPr>
          <w:rFonts w:ascii="Andalus" w:hAnsi="Andalus" w:cs="Andalus"/>
        </w:rPr>
      </w:pPr>
      <w:r w:rsidRPr="009A3277">
        <w:rPr>
          <w:rFonts w:ascii="Andalus" w:hAnsi="Andalus" w:cs="Andalus"/>
        </w:rPr>
        <w:t>NOW SEE HOW YOU SCORE! ADD UP ALL YOUR TRUE STATEMENTS:</w:t>
      </w:r>
    </w:p>
    <w:p w:rsidR="009A3277" w:rsidRPr="009A3277" w:rsidRDefault="009A3277">
      <w:pPr>
        <w:rPr>
          <w:rFonts w:ascii="Andalus" w:hAnsi="Andalus" w:cs="Andalus"/>
        </w:rPr>
      </w:pPr>
      <w:r w:rsidRPr="009A3277">
        <w:rPr>
          <w:rFonts w:ascii="Andalus" w:hAnsi="Andalus" w:cs="Andalus"/>
          <w:b/>
        </w:rPr>
        <w:t>If you scored 8-</w:t>
      </w:r>
      <w:proofErr w:type="gramStart"/>
      <w:r w:rsidRPr="009A3277">
        <w:rPr>
          <w:rFonts w:ascii="Andalus" w:hAnsi="Andalus" w:cs="Andalus"/>
          <w:b/>
        </w:rPr>
        <w:t>10 :</w:t>
      </w:r>
      <w:proofErr w:type="gramEnd"/>
      <w:r w:rsidRPr="009A3277">
        <w:rPr>
          <w:rFonts w:ascii="Andalus" w:hAnsi="Andalus" w:cs="Andalus"/>
        </w:rPr>
        <w:t xml:space="preserve"> you are an expert conversationalist! You always include others in a conversation and never hop up all the talking. Good for you!</w:t>
      </w:r>
    </w:p>
    <w:p w:rsidR="009A3277" w:rsidRPr="009A3277" w:rsidRDefault="009A3277">
      <w:pPr>
        <w:rPr>
          <w:rFonts w:ascii="Andalus" w:hAnsi="Andalus" w:cs="Andalus"/>
        </w:rPr>
      </w:pPr>
      <w:r w:rsidRPr="009A3277">
        <w:rPr>
          <w:rFonts w:ascii="Andalus" w:hAnsi="Andalus" w:cs="Andalus"/>
          <w:b/>
        </w:rPr>
        <w:t>If you scored 5-</w:t>
      </w:r>
      <w:proofErr w:type="gramStart"/>
      <w:r w:rsidRPr="009A3277">
        <w:rPr>
          <w:rFonts w:ascii="Andalus" w:hAnsi="Andalus" w:cs="Andalus"/>
          <w:b/>
        </w:rPr>
        <w:t>7 :</w:t>
      </w:r>
      <w:proofErr w:type="gramEnd"/>
      <w:r w:rsidRPr="009A3277">
        <w:rPr>
          <w:rFonts w:ascii="Andalus" w:hAnsi="Andalus" w:cs="Andalus"/>
        </w:rPr>
        <w:t xml:space="preserve"> you are a quasi-conversationalist. You like to talk about the things you do, but sometimes forget to ask the others about themselves. That’s ok! With a little bit of practice, you can become an expert in no time!</w:t>
      </w:r>
    </w:p>
    <w:p w:rsidR="009A3277" w:rsidRPr="009A3277" w:rsidRDefault="009A3277">
      <w:pPr>
        <w:rPr>
          <w:rFonts w:ascii="Andalus" w:hAnsi="Andalus" w:cs="Andalus"/>
        </w:rPr>
      </w:pPr>
      <w:r w:rsidRPr="009A3277">
        <w:rPr>
          <w:rFonts w:ascii="Andalus" w:hAnsi="Andalus" w:cs="Andalus"/>
          <w:b/>
        </w:rPr>
        <w:t>If you scored 2-</w:t>
      </w:r>
      <w:proofErr w:type="gramStart"/>
      <w:r w:rsidRPr="009A3277">
        <w:rPr>
          <w:rFonts w:ascii="Andalus" w:hAnsi="Andalus" w:cs="Andalus"/>
          <w:b/>
        </w:rPr>
        <w:t>4 :</w:t>
      </w:r>
      <w:proofErr w:type="gramEnd"/>
      <w:r w:rsidRPr="009A3277">
        <w:rPr>
          <w:rFonts w:ascii="Andalus" w:hAnsi="Andalus" w:cs="Andalus"/>
        </w:rPr>
        <w:t xml:space="preserve"> you are a talking titan! You like to talk about yourself, but often forget to include others in conversation. Try to add a few more questions when you talk to others so they can speak too</w:t>
      </w:r>
    </w:p>
    <w:p w:rsidR="009A3277" w:rsidRPr="009A3277" w:rsidRDefault="009A3277">
      <w:pPr>
        <w:rPr>
          <w:rFonts w:ascii="Andalus" w:hAnsi="Andalus" w:cs="Andalus"/>
        </w:rPr>
      </w:pPr>
      <w:r w:rsidRPr="009A3277">
        <w:rPr>
          <w:rFonts w:ascii="Andalus" w:hAnsi="Andalus" w:cs="Andalus"/>
          <w:b/>
        </w:rPr>
        <w:t>If you scored a 0-</w:t>
      </w:r>
      <w:proofErr w:type="gramStart"/>
      <w:r w:rsidRPr="009A3277">
        <w:rPr>
          <w:rFonts w:ascii="Andalus" w:hAnsi="Andalus" w:cs="Andalus"/>
          <w:b/>
        </w:rPr>
        <w:t>1 :</w:t>
      </w:r>
      <w:proofErr w:type="gramEnd"/>
      <w:r w:rsidRPr="009A3277">
        <w:rPr>
          <w:rFonts w:ascii="Andalus" w:hAnsi="Andalus" w:cs="Andalus"/>
        </w:rPr>
        <w:t xml:space="preserve"> you are a conversation goof! All you do is talk about yourself. You must make an effort to ask others about things in which they have an interest. Remember to let others speak and be sure to listen carefully to what they have to say. </w:t>
      </w:r>
    </w:p>
    <w:sectPr w:rsidR="009A3277" w:rsidRPr="009A32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FA6" w:rsidRDefault="00097FA6" w:rsidP="009A3277">
      <w:pPr>
        <w:spacing w:after="0" w:line="240" w:lineRule="auto"/>
      </w:pPr>
      <w:r>
        <w:separator/>
      </w:r>
    </w:p>
  </w:endnote>
  <w:endnote w:type="continuationSeparator" w:id="0">
    <w:p w:rsidR="00097FA6" w:rsidRDefault="00097FA6" w:rsidP="009A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AF" w:rsidRDefault="00F47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AF" w:rsidRDefault="00F479AF" w:rsidP="00F479AF">
    <w:pPr>
      <w:pStyle w:val="Footer"/>
      <w:jc w:val="right"/>
      <w:rPr>
        <w:rFonts w:ascii="Andalus" w:hAnsi="Andalus" w:cs="Andalus"/>
        <w:sz w:val="16"/>
        <w:szCs w:val="16"/>
      </w:rPr>
    </w:pPr>
    <w:r>
      <w:rPr>
        <w:rFonts w:ascii="Andalus" w:hAnsi="Andalus" w:cs="Andalus"/>
        <w:sz w:val="16"/>
        <w:szCs w:val="16"/>
      </w:rPr>
      <w:t xml:space="preserve">Information from The Essential 55 Workbook, Ron Clark </w:t>
    </w:r>
  </w:p>
  <w:p w:rsidR="00F479AF" w:rsidRDefault="00F479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AF" w:rsidRDefault="00F47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FA6" w:rsidRDefault="00097FA6" w:rsidP="009A3277">
      <w:pPr>
        <w:spacing w:after="0" w:line="240" w:lineRule="auto"/>
      </w:pPr>
      <w:r>
        <w:separator/>
      </w:r>
    </w:p>
  </w:footnote>
  <w:footnote w:type="continuationSeparator" w:id="0">
    <w:p w:rsidR="00097FA6" w:rsidRDefault="00097FA6" w:rsidP="009A3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AF" w:rsidRDefault="00F479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277" w:rsidRDefault="009A3277">
    <w:pPr>
      <w:pStyle w:val="Header"/>
    </w:pPr>
    <w:r>
      <w:t>Name: ___________________________________________ Date: 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AF" w:rsidRDefault="00F47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56"/>
    <w:rsid w:val="00097FA6"/>
    <w:rsid w:val="00105156"/>
    <w:rsid w:val="00412F4A"/>
    <w:rsid w:val="006A4798"/>
    <w:rsid w:val="009A3277"/>
    <w:rsid w:val="00A66260"/>
    <w:rsid w:val="00E103E5"/>
    <w:rsid w:val="00F4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6D2B7-447B-437F-A615-B2DFFA1B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3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277"/>
  </w:style>
  <w:style w:type="paragraph" w:styleId="Footer">
    <w:name w:val="footer"/>
    <w:basedOn w:val="Normal"/>
    <w:link w:val="FooterChar"/>
    <w:uiPriority w:val="99"/>
    <w:unhideWhenUsed/>
    <w:rsid w:val="009A3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CUSD</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 Ford</dc:creator>
  <cp:keywords/>
  <dc:description/>
  <cp:lastModifiedBy>Rachel A. Ford</cp:lastModifiedBy>
  <cp:revision>2</cp:revision>
  <dcterms:created xsi:type="dcterms:W3CDTF">2013-12-02T14:28:00Z</dcterms:created>
  <dcterms:modified xsi:type="dcterms:W3CDTF">2013-12-02T14:28:00Z</dcterms:modified>
</cp:coreProperties>
</file>